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52" w:rsidRPr="00A91956" w:rsidRDefault="00420A52" w:rsidP="00FE779E">
      <w:pPr>
        <w:jc w:val="both"/>
        <w:rPr>
          <w:rFonts w:ascii="Arial" w:hAnsi="Arial" w:cs="Arial"/>
          <w:b/>
          <w:sz w:val="28"/>
          <w:szCs w:val="28"/>
        </w:rPr>
      </w:pPr>
      <w:r w:rsidRPr="00A91956">
        <w:rPr>
          <w:rFonts w:ascii="Arial" w:hAnsi="Arial" w:cs="Arial"/>
          <w:b/>
          <w:sz w:val="28"/>
          <w:szCs w:val="28"/>
        </w:rPr>
        <w:t>Developme</w:t>
      </w:r>
      <w:r w:rsidR="00AD1614" w:rsidRPr="00A91956">
        <w:rPr>
          <w:rFonts w:ascii="Arial" w:hAnsi="Arial" w:cs="Arial"/>
          <w:b/>
          <w:sz w:val="28"/>
          <w:szCs w:val="28"/>
        </w:rPr>
        <w:t xml:space="preserve">nt Control Committee Update – </w:t>
      </w:r>
      <w:r w:rsidR="007F22D0">
        <w:rPr>
          <w:rFonts w:ascii="Arial" w:hAnsi="Arial" w:cs="Arial"/>
          <w:b/>
          <w:sz w:val="28"/>
          <w:szCs w:val="28"/>
        </w:rPr>
        <w:t>2</w:t>
      </w:r>
      <w:r w:rsidR="00C029BE">
        <w:rPr>
          <w:rFonts w:ascii="Arial" w:hAnsi="Arial" w:cs="Arial"/>
          <w:b/>
          <w:sz w:val="28"/>
          <w:szCs w:val="28"/>
        </w:rPr>
        <w:t>8</w:t>
      </w:r>
      <w:r w:rsidR="007F22D0" w:rsidRPr="007F22D0">
        <w:rPr>
          <w:rFonts w:ascii="Arial" w:hAnsi="Arial" w:cs="Arial"/>
          <w:b/>
          <w:sz w:val="28"/>
          <w:szCs w:val="28"/>
          <w:vertAlign w:val="superscript"/>
        </w:rPr>
        <w:t>th</w:t>
      </w:r>
      <w:r w:rsidR="00C029BE">
        <w:rPr>
          <w:rFonts w:ascii="Arial" w:hAnsi="Arial" w:cs="Arial"/>
          <w:b/>
          <w:sz w:val="28"/>
          <w:szCs w:val="28"/>
        </w:rPr>
        <w:t xml:space="preserve"> June</w:t>
      </w:r>
      <w:r w:rsidR="007F22D0">
        <w:rPr>
          <w:rFonts w:ascii="Arial" w:hAnsi="Arial" w:cs="Arial"/>
          <w:b/>
          <w:sz w:val="28"/>
          <w:szCs w:val="28"/>
        </w:rPr>
        <w:t xml:space="preserve"> 2017</w:t>
      </w:r>
    </w:p>
    <w:p w:rsidR="009046F2" w:rsidRDefault="009046F2" w:rsidP="00FE779E">
      <w:pPr>
        <w:jc w:val="both"/>
        <w:rPr>
          <w:rFonts w:ascii="Arial" w:hAnsi="Arial" w:cs="Arial"/>
          <w:sz w:val="24"/>
          <w:szCs w:val="24"/>
        </w:rPr>
      </w:pPr>
    </w:p>
    <w:p w:rsidR="000F41B3" w:rsidRPr="00860D75" w:rsidRDefault="000F41B3" w:rsidP="000F41B3">
      <w:pPr>
        <w:overflowPunct/>
        <w:textAlignment w:val="auto"/>
        <w:rPr>
          <w:rFonts w:ascii="Arial" w:hAnsi="Arial" w:cs="Arial"/>
          <w:b/>
          <w:sz w:val="24"/>
          <w:szCs w:val="24"/>
          <w:lang w:eastAsia="en-GB"/>
        </w:rPr>
      </w:pPr>
      <w:r w:rsidRPr="00860D75">
        <w:rPr>
          <w:rFonts w:ascii="Arial" w:hAnsi="Arial" w:cs="Arial"/>
          <w:b/>
          <w:sz w:val="24"/>
          <w:szCs w:val="24"/>
        </w:rPr>
        <w:t>Item</w:t>
      </w:r>
      <w:r>
        <w:rPr>
          <w:rFonts w:ascii="Arial" w:hAnsi="Arial" w:cs="Arial"/>
          <w:b/>
          <w:sz w:val="24"/>
          <w:szCs w:val="24"/>
        </w:rPr>
        <w:t xml:space="preserve"> 6</w:t>
      </w:r>
      <w:r w:rsidRPr="00860D75">
        <w:rPr>
          <w:rFonts w:ascii="Arial" w:hAnsi="Arial" w:cs="Arial"/>
          <w:b/>
          <w:sz w:val="24"/>
          <w:szCs w:val="24"/>
        </w:rPr>
        <w:t xml:space="preserve"> – Application</w:t>
      </w:r>
      <w:r>
        <w:rPr>
          <w:rFonts w:ascii="Arial" w:hAnsi="Arial" w:cs="Arial"/>
          <w:b/>
          <w:sz w:val="24"/>
          <w:szCs w:val="24"/>
        </w:rPr>
        <w:t xml:space="preserve"> LCC/2017/0017</w:t>
      </w:r>
      <w:r w:rsidRPr="00860D75">
        <w:rPr>
          <w:rFonts w:ascii="Arial" w:hAnsi="Arial" w:cs="Arial"/>
          <w:b/>
          <w:sz w:val="24"/>
          <w:szCs w:val="24"/>
        </w:rPr>
        <w:t xml:space="preserve"> –</w:t>
      </w:r>
      <w:r>
        <w:rPr>
          <w:rFonts w:ascii="Arial" w:hAnsi="Arial" w:cs="Arial"/>
          <w:b/>
          <w:sz w:val="24"/>
          <w:szCs w:val="24"/>
        </w:rPr>
        <w:t xml:space="preserve"> Recycling Lives</w:t>
      </w:r>
    </w:p>
    <w:p w:rsidR="000F41B3" w:rsidRPr="00B13369" w:rsidRDefault="000F41B3" w:rsidP="000F41B3">
      <w:pPr>
        <w:overflowPunct/>
        <w:textAlignment w:val="auto"/>
        <w:rPr>
          <w:rFonts w:ascii="Arial" w:hAnsi="Arial" w:cs="Arial"/>
          <w:color w:val="000000" w:themeColor="text1"/>
          <w:sz w:val="24"/>
          <w:szCs w:val="24"/>
        </w:rPr>
      </w:pPr>
    </w:p>
    <w:p w:rsidR="000F41B3" w:rsidRDefault="000F41B3" w:rsidP="000F41B3">
      <w:pPr>
        <w:overflowPunct/>
        <w:textAlignment w:val="auto"/>
        <w:rPr>
          <w:rFonts w:ascii="Arial" w:hAnsi="Arial" w:cs="Arial"/>
          <w:iCs/>
          <w:color w:val="000000" w:themeColor="text1"/>
          <w:sz w:val="24"/>
          <w:szCs w:val="24"/>
          <w:lang w:eastAsia="en-GB"/>
        </w:rPr>
      </w:pPr>
      <w:r w:rsidRPr="00F37FCB">
        <w:rPr>
          <w:rFonts w:ascii="Arial" w:hAnsi="Arial" w:cs="Arial"/>
          <w:iCs/>
          <w:color w:val="000000" w:themeColor="text1"/>
          <w:sz w:val="24"/>
          <w:szCs w:val="24"/>
          <w:lang w:eastAsia="en-GB"/>
        </w:rPr>
        <w:t xml:space="preserve">The applicant has requested that the </w:t>
      </w:r>
      <w:r w:rsidR="00E25E8C">
        <w:rPr>
          <w:rFonts w:ascii="Arial" w:hAnsi="Arial" w:cs="Arial"/>
          <w:iCs/>
          <w:color w:val="000000" w:themeColor="text1"/>
          <w:sz w:val="24"/>
          <w:szCs w:val="24"/>
          <w:lang w:eastAsia="en-GB"/>
        </w:rPr>
        <w:t xml:space="preserve">County Council takes into account the social benefits that the applicant company brings in terms of providing rehabilitation and work opportunities for offenders, redistributing surplus food and resolving homelessness. </w:t>
      </w:r>
    </w:p>
    <w:p w:rsidR="00E25E8C" w:rsidRPr="00803117" w:rsidRDefault="00E25E8C" w:rsidP="000F41B3">
      <w:pPr>
        <w:overflowPunct/>
        <w:textAlignment w:val="auto"/>
        <w:rPr>
          <w:rFonts w:ascii="Arial" w:hAnsi="Arial" w:cs="Arial"/>
          <w:sz w:val="24"/>
          <w:szCs w:val="24"/>
        </w:rPr>
      </w:pPr>
    </w:p>
    <w:p w:rsidR="000F41B3" w:rsidRDefault="000F41B3" w:rsidP="000F41B3">
      <w:pPr>
        <w:pStyle w:val="Default"/>
        <w:rPr>
          <w:rFonts w:ascii="Arial" w:hAnsi="Arial" w:cs="Arial"/>
        </w:rPr>
      </w:pPr>
      <w:r w:rsidRPr="00803117">
        <w:rPr>
          <w:rFonts w:ascii="Arial" w:hAnsi="Arial" w:cs="Arial"/>
        </w:rPr>
        <w:t xml:space="preserve">The applicant </w:t>
      </w:r>
      <w:r w:rsidR="00E25E8C">
        <w:rPr>
          <w:rFonts w:ascii="Arial" w:hAnsi="Arial" w:cs="Arial"/>
        </w:rPr>
        <w:t xml:space="preserve">also </w:t>
      </w:r>
      <w:r w:rsidRPr="00803117">
        <w:rPr>
          <w:rFonts w:ascii="Arial" w:hAnsi="Arial" w:cs="Arial"/>
        </w:rPr>
        <w:t>advise</w:t>
      </w:r>
      <w:r w:rsidR="00E25E8C">
        <w:rPr>
          <w:rFonts w:ascii="Arial" w:hAnsi="Arial" w:cs="Arial"/>
        </w:rPr>
        <w:t>s</w:t>
      </w:r>
      <w:r w:rsidRPr="00803117">
        <w:rPr>
          <w:rFonts w:ascii="Arial" w:hAnsi="Arial" w:cs="Arial"/>
        </w:rPr>
        <w:t xml:space="preserve"> that they have reviewed a copy of the committee report </w:t>
      </w:r>
      <w:r w:rsidR="00E25E8C">
        <w:rPr>
          <w:rFonts w:ascii="Arial" w:hAnsi="Arial" w:cs="Arial"/>
        </w:rPr>
        <w:t>and have the following comments:-</w:t>
      </w:r>
    </w:p>
    <w:p w:rsidR="00E25E8C" w:rsidRPr="00803117" w:rsidRDefault="00E25E8C" w:rsidP="000F41B3">
      <w:pPr>
        <w:pStyle w:val="Default"/>
        <w:rPr>
          <w:rFonts w:ascii="Arial" w:hAnsi="Arial" w:cs="Arial"/>
        </w:rPr>
      </w:pPr>
    </w:p>
    <w:p w:rsidR="000F41B3" w:rsidRDefault="000F41B3" w:rsidP="000F41B3">
      <w:pPr>
        <w:overflowPunct/>
        <w:textAlignment w:val="auto"/>
        <w:rPr>
          <w:rFonts w:ascii="Arial" w:hAnsi="Arial" w:cs="Arial"/>
          <w:color w:val="000000"/>
          <w:sz w:val="24"/>
          <w:szCs w:val="24"/>
          <w:lang w:eastAsia="en-GB"/>
        </w:rPr>
      </w:pPr>
      <w:r w:rsidRPr="00803117">
        <w:rPr>
          <w:rFonts w:ascii="Arial" w:hAnsi="Arial" w:cs="Arial"/>
          <w:b/>
          <w:bCs/>
          <w:color w:val="000000"/>
          <w:sz w:val="24"/>
          <w:szCs w:val="24"/>
          <w:lang w:eastAsia="en-GB"/>
        </w:rPr>
        <w:t xml:space="preserve">Prediction vs real-time results </w:t>
      </w:r>
      <w:r w:rsidRPr="00803117">
        <w:rPr>
          <w:rFonts w:ascii="Arial" w:hAnsi="Arial" w:cs="Arial"/>
          <w:color w:val="000000"/>
          <w:sz w:val="24"/>
          <w:szCs w:val="24"/>
          <w:lang w:eastAsia="en-GB"/>
        </w:rPr>
        <w:t xml:space="preserve">- The committee report is written on the basis that the findings of the noise impact assessment are ‘predicted’ or ‘modelled’. However, in reality this is incorrect because the results set out in the report are actual measured results during the relevant days and times. </w:t>
      </w:r>
    </w:p>
    <w:p w:rsidR="004E6577" w:rsidRPr="00803117" w:rsidRDefault="004E6577" w:rsidP="000F41B3">
      <w:pPr>
        <w:overflowPunct/>
        <w:textAlignment w:val="auto"/>
        <w:rPr>
          <w:rFonts w:ascii="Arial" w:hAnsi="Arial" w:cs="Arial"/>
          <w:color w:val="000000"/>
          <w:sz w:val="24"/>
          <w:szCs w:val="24"/>
          <w:lang w:eastAsia="en-GB"/>
        </w:rPr>
      </w:pPr>
    </w:p>
    <w:p w:rsidR="000F41B3" w:rsidRPr="00803117" w:rsidRDefault="004E6577" w:rsidP="000F41B3">
      <w:pPr>
        <w:pStyle w:val="Default"/>
        <w:rPr>
          <w:rFonts w:ascii="Arial" w:hAnsi="Arial" w:cs="Arial"/>
        </w:rPr>
      </w:pPr>
      <w:r>
        <w:rPr>
          <w:rFonts w:ascii="Arial" w:hAnsi="Arial" w:cs="Arial"/>
        </w:rPr>
        <w:t xml:space="preserve">The </w:t>
      </w:r>
      <w:r w:rsidR="000F41B3" w:rsidRPr="00803117">
        <w:rPr>
          <w:rFonts w:ascii="Arial" w:hAnsi="Arial" w:cs="Arial"/>
        </w:rPr>
        <w:t>assessment was carried out</w:t>
      </w:r>
      <w:r>
        <w:rPr>
          <w:rFonts w:ascii="Arial" w:hAnsi="Arial" w:cs="Arial"/>
        </w:rPr>
        <w:t xml:space="preserve"> in accordance with BS4142</w:t>
      </w:r>
      <w:r w:rsidR="000F41B3" w:rsidRPr="00803117">
        <w:rPr>
          <w:rFonts w:ascii="Arial" w:hAnsi="Arial" w:cs="Arial"/>
        </w:rPr>
        <w:t xml:space="preserve"> and concluded a “Low Impact” on all receptors based on measured data</w:t>
      </w:r>
      <w:r>
        <w:rPr>
          <w:rFonts w:ascii="Arial" w:hAnsi="Arial" w:cs="Arial"/>
        </w:rPr>
        <w:t>.</w:t>
      </w:r>
      <w:r w:rsidR="000F41B3" w:rsidRPr="00803117">
        <w:rPr>
          <w:rFonts w:ascii="Arial" w:hAnsi="Arial" w:cs="Arial"/>
        </w:rPr>
        <w:t xml:space="preserve"> There is no notable change on the BS4142 impact between 20:00hrs and 21:30hrs during the weekdays or when assessed at the weekend.</w:t>
      </w:r>
    </w:p>
    <w:p w:rsidR="000F41B3" w:rsidRPr="00803117" w:rsidRDefault="000F41B3" w:rsidP="000F41B3">
      <w:pPr>
        <w:overflowPunct/>
        <w:textAlignment w:val="auto"/>
        <w:rPr>
          <w:rFonts w:ascii="Arial" w:hAnsi="Arial" w:cs="Arial"/>
          <w:color w:val="000000"/>
          <w:sz w:val="24"/>
          <w:szCs w:val="24"/>
          <w:lang w:eastAsia="en-GB"/>
        </w:rPr>
      </w:pPr>
    </w:p>
    <w:p w:rsidR="000F41B3" w:rsidRPr="00803117" w:rsidRDefault="000F41B3" w:rsidP="000F41B3">
      <w:pPr>
        <w:overflowPunct/>
        <w:textAlignment w:val="auto"/>
        <w:rPr>
          <w:rFonts w:ascii="Arial" w:hAnsi="Arial" w:cs="Arial"/>
          <w:color w:val="000000"/>
          <w:sz w:val="24"/>
          <w:szCs w:val="24"/>
          <w:lang w:eastAsia="en-GB"/>
        </w:rPr>
      </w:pPr>
      <w:r w:rsidRPr="00945962">
        <w:rPr>
          <w:rFonts w:ascii="Arial" w:hAnsi="Arial" w:cs="Arial"/>
          <w:b/>
          <w:bCs/>
          <w:color w:val="000000"/>
          <w:sz w:val="24"/>
          <w:szCs w:val="24"/>
          <w:lang w:eastAsia="en-GB"/>
        </w:rPr>
        <w:t xml:space="preserve">What activities did the noise report consider </w:t>
      </w:r>
      <w:r w:rsidRPr="00803117">
        <w:rPr>
          <w:rFonts w:ascii="Arial" w:hAnsi="Arial" w:cs="Arial"/>
          <w:color w:val="000000"/>
          <w:sz w:val="24"/>
          <w:szCs w:val="24"/>
          <w:lang w:eastAsia="en-GB"/>
        </w:rPr>
        <w:t>- T</w:t>
      </w:r>
      <w:r w:rsidRPr="00945962">
        <w:rPr>
          <w:rFonts w:ascii="Arial" w:hAnsi="Arial" w:cs="Arial"/>
          <w:color w:val="000000"/>
          <w:sz w:val="24"/>
          <w:szCs w:val="24"/>
          <w:lang w:eastAsia="en-GB"/>
        </w:rPr>
        <w:t>he noise impact assessment</w:t>
      </w:r>
      <w:r w:rsidRPr="00803117">
        <w:rPr>
          <w:rFonts w:ascii="Arial" w:hAnsi="Arial" w:cs="Arial"/>
          <w:color w:val="000000"/>
          <w:sz w:val="24"/>
          <w:szCs w:val="24"/>
          <w:lang w:eastAsia="en-GB"/>
        </w:rPr>
        <w:t xml:space="preserve"> did include</w:t>
      </w:r>
      <w:r w:rsidRPr="00945962">
        <w:rPr>
          <w:rFonts w:ascii="Arial" w:hAnsi="Arial" w:cs="Arial"/>
          <w:color w:val="000000"/>
          <w:sz w:val="24"/>
          <w:szCs w:val="24"/>
          <w:lang w:eastAsia="en-GB"/>
        </w:rPr>
        <w:t xml:space="preserve"> consideratio</w:t>
      </w:r>
      <w:r w:rsidR="004E6577">
        <w:rPr>
          <w:rFonts w:ascii="Arial" w:hAnsi="Arial" w:cs="Arial"/>
          <w:color w:val="000000"/>
          <w:sz w:val="24"/>
          <w:szCs w:val="24"/>
          <w:lang w:eastAsia="en-GB"/>
        </w:rPr>
        <w:t>n of all</w:t>
      </w:r>
      <w:r w:rsidRPr="00945962">
        <w:rPr>
          <w:rFonts w:ascii="Arial" w:hAnsi="Arial" w:cs="Arial"/>
          <w:color w:val="000000"/>
          <w:sz w:val="24"/>
          <w:szCs w:val="24"/>
          <w:lang w:eastAsia="en-GB"/>
        </w:rPr>
        <w:t xml:space="preserve"> activities</w:t>
      </w:r>
      <w:r w:rsidR="00C94224">
        <w:rPr>
          <w:rFonts w:ascii="Arial" w:hAnsi="Arial" w:cs="Arial"/>
          <w:color w:val="000000"/>
          <w:sz w:val="24"/>
          <w:szCs w:val="24"/>
          <w:lang w:eastAsia="en-GB"/>
        </w:rPr>
        <w:t xml:space="preserve"> including</w:t>
      </w:r>
      <w:r w:rsidRPr="00945962">
        <w:rPr>
          <w:rFonts w:ascii="Arial" w:hAnsi="Arial" w:cs="Arial"/>
          <w:color w:val="000000"/>
          <w:sz w:val="24"/>
          <w:szCs w:val="24"/>
          <w:lang w:eastAsia="en-GB"/>
        </w:rPr>
        <w:t xml:space="preserve"> the loading/unloading of the pre-shredder and movement of machinery</w:t>
      </w:r>
      <w:r w:rsidRPr="00803117">
        <w:rPr>
          <w:rFonts w:ascii="Arial" w:hAnsi="Arial" w:cs="Arial"/>
          <w:color w:val="000000"/>
          <w:sz w:val="24"/>
          <w:szCs w:val="24"/>
          <w:lang w:eastAsia="en-GB"/>
        </w:rPr>
        <w:t>.</w:t>
      </w:r>
    </w:p>
    <w:p w:rsidR="000F41B3" w:rsidRPr="00803117" w:rsidRDefault="000F41B3" w:rsidP="000F41B3">
      <w:pPr>
        <w:pStyle w:val="Default"/>
        <w:rPr>
          <w:rFonts w:ascii="Arial" w:hAnsi="Arial" w:cs="Arial"/>
        </w:rPr>
      </w:pPr>
    </w:p>
    <w:p w:rsidR="000F41B3" w:rsidRDefault="000F41B3" w:rsidP="004E6577">
      <w:pPr>
        <w:pStyle w:val="Default"/>
        <w:rPr>
          <w:rFonts w:ascii="Arial" w:hAnsi="Arial" w:cs="Arial"/>
        </w:rPr>
      </w:pPr>
      <w:r w:rsidRPr="00945962">
        <w:rPr>
          <w:rFonts w:ascii="Arial" w:hAnsi="Arial" w:cs="Arial"/>
          <w:b/>
          <w:bCs/>
        </w:rPr>
        <w:t xml:space="preserve">Noise climate after 8pm </w:t>
      </w:r>
      <w:r w:rsidRPr="00945962">
        <w:rPr>
          <w:rFonts w:ascii="Arial" w:hAnsi="Arial" w:cs="Arial"/>
        </w:rPr>
        <w:t>- Whilst the Council suggests that the background noise levels are lower after 8pm and the noise resulting from the attendant activities on site would thus be more noticeable, this is in conflict with the outcome of the BS4142 assessment which con</w:t>
      </w:r>
      <w:r w:rsidR="004E6577">
        <w:rPr>
          <w:rFonts w:ascii="Arial" w:hAnsi="Arial" w:cs="Arial"/>
        </w:rPr>
        <w:t xml:space="preserve">siders actual real-time results. </w:t>
      </w:r>
    </w:p>
    <w:p w:rsidR="004E6577" w:rsidRPr="00945962" w:rsidRDefault="004E6577" w:rsidP="004E6577">
      <w:pPr>
        <w:pStyle w:val="Default"/>
        <w:rPr>
          <w:rFonts w:ascii="Arial" w:hAnsi="Arial" w:cs="Arial"/>
        </w:rPr>
      </w:pPr>
    </w:p>
    <w:p w:rsidR="000F41B3" w:rsidRPr="00945962" w:rsidRDefault="000F41B3" w:rsidP="000F41B3">
      <w:pPr>
        <w:overflowPunct/>
        <w:textAlignment w:val="auto"/>
        <w:rPr>
          <w:rFonts w:ascii="Arial" w:hAnsi="Arial" w:cs="Arial"/>
          <w:color w:val="000000"/>
          <w:sz w:val="24"/>
          <w:szCs w:val="24"/>
          <w:lang w:eastAsia="en-GB"/>
        </w:rPr>
      </w:pPr>
      <w:r w:rsidRPr="00945962">
        <w:rPr>
          <w:rFonts w:ascii="Arial" w:hAnsi="Arial" w:cs="Arial"/>
          <w:b/>
          <w:bCs/>
          <w:color w:val="000000"/>
          <w:sz w:val="24"/>
          <w:szCs w:val="24"/>
          <w:lang w:eastAsia="en-GB"/>
        </w:rPr>
        <w:t xml:space="preserve">No statutory objections </w:t>
      </w:r>
      <w:r w:rsidRPr="00945962">
        <w:rPr>
          <w:rFonts w:ascii="Arial" w:hAnsi="Arial" w:cs="Arial"/>
          <w:color w:val="000000"/>
          <w:sz w:val="24"/>
          <w:szCs w:val="24"/>
          <w:lang w:eastAsia="en-GB"/>
        </w:rPr>
        <w:t xml:space="preserve">- There are no </w:t>
      </w:r>
      <w:r w:rsidR="004E6577">
        <w:rPr>
          <w:rFonts w:ascii="Arial" w:hAnsi="Arial" w:cs="Arial"/>
          <w:color w:val="000000"/>
          <w:sz w:val="24"/>
          <w:szCs w:val="24"/>
          <w:lang w:eastAsia="en-GB"/>
        </w:rPr>
        <w:t xml:space="preserve">objections </w:t>
      </w:r>
      <w:r w:rsidRPr="00803117">
        <w:rPr>
          <w:rFonts w:ascii="Arial" w:hAnsi="Arial" w:cs="Arial"/>
          <w:color w:val="000000"/>
          <w:sz w:val="24"/>
          <w:szCs w:val="24"/>
          <w:lang w:eastAsia="en-GB"/>
        </w:rPr>
        <w:t>from Preston</w:t>
      </w:r>
      <w:r w:rsidRPr="00945962">
        <w:rPr>
          <w:rFonts w:ascii="Arial" w:hAnsi="Arial" w:cs="Arial"/>
          <w:color w:val="000000"/>
          <w:sz w:val="24"/>
          <w:szCs w:val="24"/>
          <w:lang w:eastAsia="en-GB"/>
        </w:rPr>
        <w:t xml:space="preserve"> City Council’s Environmental Health Officer and moreover, there is support from the Environment Agency who regulate noise and vibration arising from the site under Section 3.4 of the Environmental Permit. As such, other than the Parish Council’s suggestion of an 8pm finish time, it is unclear from where the rationale for reduced hours arose. </w:t>
      </w:r>
    </w:p>
    <w:p w:rsidR="000F41B3" w:rsidRPr="00945962" w:rsidRDefault="000F41B3" w:rsidP="000F41B3">
      <w:pPr>
        <w:overflowPunct/>
        <w:textAlignment w:val="auto"/>
        <w:rPr>
          <w:rFonts w:ascii="Arial" w:hAnsi="Arial" w:cs="Arial"/>
          <w:color w:val="000000"/>
          <w:sz w:val="24"/>
          <w:szCs w:val="24"/>
          <w:lang w:eastAsia="en-GB"/>
        </w:rPr>
      </w:pPr>
    </w:p>
    <w:p w:rsidR="000F41B3" w:rsidRPr="00945962" w:rsidRDefault="000F41B3" w:rsidP="000F41B3">
      <w:pPr>
        <w:overflowPunct/>
        <w:textAlignment w:val="auto"/>
        <w:rPr>
          <w:rFonts w:ascii="Arial" w:hAnsi="Arial" w:cs="Arial"/>
          <w:color w:val="000000"/>
          <w:sz w:val="24"/>
          <w:szCs w:val="24"/>
          <w:lang w:eastAsia="en-GB"/>
        </w:rPr>
      </w:pPr>
      <w:r w:rsidRPr="00945962">
        <w:rPr>
          <w:rFonts w:ascii="Arial" w:hAnsi="Arial" w:cs="Arial"/>
          <w:b/>
          <w:bCs/>
          <w:color w:val="000000"/>
          <w:sz w:val="24"/>
          <w:szCs w:val="24"/>
          <w:lang w:eastAsia="en-GB"/>
        </w:rPr>
        <w:t xml:space="preserve">Noise and vibration mitigation scheme </w:t>
      </w:r>
      <w:r>
        <w:rPr>
          <w:rFonts w:ascii="Arial" w:hAnsi="Arial" w:cs="Arial"/>
          <w:color w:val="000000"/>
          <w:sz w:val="24"/>
          <w:szCs w:val="24"/>
          <w:lang w:eastAsia="en-GB"/>
        </w:rPr>
        <w:t>–</w:t>
      </w:r>
      <w:r w:rsidRPr="00945962">
        <w:rPr>
          <w:rFonts w:ascii="Arial" w:hAnsi="Arial" w:cs="Arial"/>
          <w:color w:val="000000"/>
          <w:sz w:val="24"/>
          <w:szCs w:val="24"/>
          <w:lang w:eastAsia="en-GB"/>
        </w:rPr>
        <w:t xml:space="preserve"> The committee report makes no reference to the approved mitigation scheme granted through the discharge of condition no.9 on application ref. LCC/2015/0070/1 which was approved in spring this year. The programme of works inc</w:t>
      </w:r>
      <w:r w:rsidR="00C94224">
        <w:rPr>
          <w:rFonts w:ascii="Arial" w:hAnsi="Arial" w:cs="Arial"/>
          <w:color w:val="000000"/>
          <w:sz w:val="24"/>
          <w:szCs w:val="24"/>
          <w:lang w:eastAsia="en-GB"/>
        </w:rPr>
        <w:t xml:space="preserve">ludes the cladding of the </w:t>
      </w:r>
      <w:r w:rsidRPr="00945962">
        <w:rPr>
          <w:rFonts w:ascii="Arial" w:hAnsi="Arial" w:cs="Arial"/>
          <w:color w:val="000000"/>
          <w:sz w:val="24"/>
          <w:szCs w:val="24"/>
          <w:lang w:eastAsia="en-GB"/>
        </w:rPr>
        <w:t xml:space="preserve">fragmentiser on site which will offer additional noise attenuation of high frequency sounds and will address the perception of adverse noise impacts reportedly experienced by local residents. The absence of this consideration in the report means that a material consideration has not been taken into account. </w:t>
      </w:r>
    </w:p>
    <w:p w:rsidR="000F41B3" w:rsidRPr="00803117" w:rsidRDefault="000F41B3" w:rsidP="000F41B3">
      <w:pPr>
        <w:pStyle w:val="Default"/>
        <w:rPr>
          <w:rFonts w:ascii="Arial" w:hAnsi="Arial" w:cs="Arial"/>
        </w:rPr>
      </w:pPr>
    </w:p>
    <w:p w:rsidR="000F41B3" w:rsidRPr="00803117" w:rsidRDefault="000F41B3" w:rsidP="000F41B3">
      <w:pPr>
        <w:pStyle w:val="Default"/>
        <w:rPr>
          <w:rFonts w:ascii="Arial" w:hAnsi="Arial" w:cs="Arial"/>
        </w:rPr>
      </w:pPr>
      <w:r w:rsidRPr="00803117">
        <w:rPr>
          <w:rFonts w:ascii="Arial" w:hAnsi="Arial" w:cs="Arial"/>
          <w:b/>
        </w:rPr>
        <w:t>The applicant has offered to reduce the proposed pre-shredder operating hours to the following</w:t>
      </w:r>
      <w:r w:rsidRPr="00803117">
        <w:rPr>
          <w:rFonts w:ascii="Arial" w:hAnsi="Arial" w:cs="Arial"/>
        </w:rPr>
        <w:t>:</w:t>
      </w:r>
    </w:p>
    <w:p w:rsidR="000F41B3" w:rsidRPr="00803117" w:rsidRDefault="000F41B3" w:rsidP="000F41B3">
      <w:pPr>
        <w:pStyle w:val="Default"/>
        <w:rPr>
          <w:rFonts w:ascii="Arial" w:hAnsi="Arial" w:cs="Arial"/>
        </w:rPr>
      </w:pPr>
    </w:p>
    <w:p w:rsidR="000F41B3" w:rsidRPr="00642703" w:rsidRDefault="000F41B3" w:rsidP="000F41B3">
      <w:pPr>
        <w:overflowPunct/>
        <w:textAlignment w:val="auto"/>
        <w:rPr>
          <w:rFonts w:ascii="Arial" w:hAnsi="Arial" w:cs="Arial"/>
          <w:color w:val="000000"/>
          <w:sz w:val="24"/>
          <w:szCs w:val="24"/>
          <w:lang w:eastAsia="en-GB"/>
        </w:rPr>
      </w:pPr>
      <w:r w:rsidRPr="00642703">
        <w:rPr>
          <w:rFonts w:ascii="Arial" w:hAnsi="Arial" w:cs="Arial"/>
          <w:color w:val="000000"/>
          <w:sz w:val="24"/>
          <w:szCs w:val="24"/>
          <w:lang w:eastAsia="en-GB"/>
        </w:rPr>
        <w:t xml:space="preserve">07:00 - 21:00 Mondays to Fridays </w:t>
      </w:r>
    </w:p>
    <w:p w:rsidR="000F41B3" w:rsidRPr="00642703" w:rsidRDefault="000F41B3" w:rsidP="000F41B3">
      <w:pPr>
        <w:overflowPunct/>
        <w:textAlignment w:val="auto"/>
        <w:rPr>
          <w:rFonts w:ascii="Arial" w:hAnsi="Arial" w:cs="Arial"/>
          <w:color w:val="000000"/>
          <w:sz w:val="24"/>
          <w:szCs w:val="24"/>
          <w:lang w:eastAsia="en-GB"/>
        </w:rPr>
      </w:pPr>
      <w:r w:rsidRPr="00642703">
        <w:rPr>
          <w:rFonts w:ascii="Arial" w:hAnsi="Arial" w:cs="Arial"/>
          <w:color w:val="000000"/>
          <w:sz w:val="24"/>
          <w:szCs w:val="24"/>
          <w:lang w:eastAsia="en-GB"/>
        </w:rPr>
        <w:lastRenderedPageBreak/>
        <w:t xml:space="preserve">08:00 - 17:30 Saturdays </w:t>
      </w:r>
    </w:p>
    <w:p w:rsidR="000F41B3" w:rsidRPr="00803117" w:rsidRDefault="000F41B3" w:rsidP="000F41B3">
      <w:pPr>
        <w:pStyle w:val="Default"/>
        <w:rPr>
          <w:rFonts w:ascii="Arial" w:hAnsi="Arial" w:cs="Arial"/>
        </w:rPr>
      </w:pPr>
      <w:r w:rsidRPr="00803117">
        <w:rPr>
          <w:rFonts w:ascii="Arial" w:hAnsi="Arial" w:cs="Arial"/>
        </w:rPr>
        <w:t>10:00 - 16:00 Sundays and Public Holidays</w:t>
      </w:r>
    </w:p>
    <w:p w:rsidR="000F41B3" w:rsidRDefault="000F41B3" w:rsidP="000F41B3">
      <w:pPr>
        <w:overflowPunct/>
        <w:textAlignment w:val="auto"/>
        <w:rPr>
          <w:rFonts w:ascii="Arial" w:hAnsi="Arial" w:cs="Arial"/>
          <w:iCs/>
          <w:color w:val="1F497C"/>
          <w:sz w:val="24"/>
          <w:szCs w:val="24"/>
          <w:lang w:eastAsia="en-GB"/>
        </w:rPr>
      </w:pPr>
    </w:p>
    <w:p w:rsidR="0073002B" w:rsidRPr="00803117" w:rsidRDefault="0073002B" w:rsidP="000F41B3">
      <w:pPr>
        <w:overflowPunct/>
        <w:textAlignment w:val="auto"/>
        <w:rPr>
          <w:rFonts w:ascii="Arial" w:hAnsi="Arial" w:cs="Arial"/>
          <w:iCs/>
          <w:color w:val="1F497C"/>
          <w:sz w:val="24"/>
          <w:szCs w:val="24"/>
          <w:lang w:eastAsia="en-GB"/>
        </w:rPr>
      </w:pPr>
      <w:bookmarkStart w:id="0" w:name="_GoBack"/>
      <w:bookmarkEnd w:id="0"/>
    </w:p>
    <w:p w:rsidR="000F41B3" w:rsidRPr="0073002B" w:rsidRDefault="0073002B" w:rsidP="000F41B3">
      <w:pPr>
        <w:rPr>
          <w:rFonts w:ascii="Arial" w:hAnsi="Arial" w:cs="Arial"/>
          <w:b/>
          <w:color w:val="000000"/>
          <w:sz w:val="24"/>
          <w:szCs w:val="24"/>
          <w:u w:val="single"/>
          <w:lang w:eastAsia="en-GB"/>
        </w:rPr>
      </w:pPr>
      <w:r w:rsidRPr="0073002B">
        <w:rPr>
          <w:rFonts w:ascii="Arial" w:hAnsi="Arial" w:cs="Arial"/>
          <w:b/>
          <w:color w:val="000000"/>
          <w:sz w:val="24"/>
          <w:szCs w:val="24"/>
          <w:u w:val="single"/>
          <w:lang w:eastAsia="en-GB"/>
        </w:rPr>
        <w:t xml:space="preserve">Officer </w:t>
      </w:r>
      <w:r w:rsidR="000F41B3" w:rsidRPr="0073002B">
        <w:rPr>
          <w:rFonts w:ascii="Arial" w:hAnsi="Arial" w:cs="Arial"/>
          <w:b/>
          <w:color w:val="000000"/>
          <w:sz w:val="24"/>
          <w:szCs w:val="24"/>
          <w:u w:val="single"/>
          <w:lang w:eastAsia="en-GB"/>
        </w:rPr>
        <w:t>Advice</w:t>
      </w:r>
    </w:p>
    <w:p w:rsidR="000F41B3" w:rsidRDefault="000F41B3" w:rsidP="000F41B3">
      <w:pPr>
        <w:rPr>
          <w:rFonts w:ascii="Arial" w:hAnsi="Arial" w:cs="Arial"/>
          <w:color w:val="000000"/>
          <w:sz w:val="24"/>
          <w:szCs w:val="24"/>
          <w:u w:val="single"/>
          <w:lang w:eastAsia="en-GB"/>
        </w:rPr>
      </w:pPr>
    </w:p>
    <w:p w:rsidR="000F41B3" w:rsidRDefault="004E6577" w:rsidP="000F41B3">
      <w:pPr>
        <w:pStyle w:val="Default"/>
        <w:rPr>
          <w:rFonts w:ascii="Arial" w:hAnsi="Arial" w:cs="Arial"/>
          <w:color w:val="auto"/>
        </w:rPr>
      </w:pPr>
      <w:r>
        <w:rPr>
          <w:rFonts w:ascii="Arial" w:hAnsi="Arial" w:cs="Arial"/>
          <w:color w:val="auto"/>
        </w:rPr>
        <w:t>The comments in relation to the applicant's social programme are noted and whilst they should be noted are not considered to be an over riding matter in this application.</w:t>
      </w:r>
    </w:p>
    <w:p w:rsidR="004E6577" w:rsidRPr="00803117" w:rsidRDefault="004E6577" w:rsidP="000F41B3">
      <w:pPr>
        <w:pStyle w:val="Default"/>
        <w:rPr>
          <w:rFonts w:ascii="Arial" w:hAnsi="Arial" w:cs="Arial"/>
        </w:rPr>
      </w:pPr>
    </w:p>
    <w:p w:rsidR="000F41B3" w:rsidRPr="004E6577" w:rsidRDefault="004E6577" w:rsidP="000F41B3">
      <w:pPr>
        <w:overflowPunct/>
        <w:textAlignment w:val="auto"/>
        <w:rPr>
          <w:rFonts w:ascii="Arial" w:hAnsi="Arial" w:cs="Arial"/>
          <w:sz w:val="24"/>
          <w:szCs w:val="24"/>
          <w:lang w:eastAsia="en-GB"/>
        </w:rPr>
      </w:pPr>
      <w:r w:rsidRPr="004E6577">
        <w:rPr>
          <w:rFonts w:ascii="Arial" w:hAnsi="Arial" w:cs="Arial"/>
          <w:sz w:val="24"/>
          <w:szCs w:val="24"/>
          <w:lang w:eastAsia="en-GB"/>
        </w:rPr>
        <w:t>The applicant</w:t>
      </w:r>
      <w:r w:rsidR="00734862">
        <w:rPr>
          <w:rFonts w:ascii="Arial" w:hAnsi="Arial" w:cs="Arial"/>
          <w:sz w:val="24"/>
          <w:szCs w:val="24"/>
          <w:lang w:eastAsia="en-GB"/>
        </w:rPr>
        <w:t>'</w:t>
      </w:r>
      <w:r w:rsidRPr="004E6577">
        <w:rPr>
          <w:rFonts w:ascii="Arial" w:hAnsi="Arial" w:cs="Arial"/>
          <w:sz w:val="24"/>
          <w:szCs w:val="24"/>
          <w:lang w:eastAsia="en-GB"/>
        </w:rPr>
        <w:t xml:space="preserve">s noise survey is based on actual noise </w:t>
      </w:r>
      <w:r w:rsidR="0073002B" w:rsidRPr="004E6577">
        <w:rPr>
          <w:rFonts w:ascii="Arial" w:hAnsi="Arial" w:cs="Arial"/>
          <w:sz w:val="24"/>
          <w:szCs w:val="24"/>
          <w:lang w:eastAsia="en-GB"/>
        </w:rPr>
        <w:t xml:space="preserve">readings. </w:t>
      </w:r>
      <w:r w:rsidR="007042F3">
        <w:rPr>
          <w:rFonts w:ascii="Arial" w:hAnsi="Arial" w:cs="Arial"/>
          <w:sz w:val="24"/>
          <w:szCs w:val="24"/>
          <w:lang w:eastAsia="en-GB"/>
        </w:rPr>
        <w:t xml:space="preserve">It is also noted that the noise assessment included measurements of the noise impacts from the pre shredder and loading of metal </w:t>
      </w:r>
      <w:r w:rsidR="0073002B">
        <w:rPr>
          <w:rFonts w:ascii="Arial" w:hAnsi="Arial" w:cs="Arial"/>
          <w:sz w:val="24"/>
          <w:szCs w:val="24"/>
          <w:lang w:eastAsia="en-GB"/>
        </w:rPr>
        <w:t xml:space="preserve">- </w:t>
      </w:r>
      <w:r w:rsidR="0073002B" w:rsidRPr="004E6577">
        <w:rPr>
          <w:rFonts w:ascii="Arial" w:hAnsi="Arial" w:cs="Arial"/>
          <w:sz w:val="24"/>
          <w:szCs w:val="24"/>
          <w:lang w:eastAsia="en-GB"/>
        </w:rPr>
        <w:t>this</w:t>
      </w:r>
      <w:r w:rsidR="007042F3" w:rsidRPr="004E6577">
        <w:rPr>
          <w:rFonts w:ascii="Arial" w:hAnsi="Arial" w:cs="Arial"/>
          <w:sz w:val="24"/>
          <w:szCs w:val="24"/>
          <w:lang w:eastAsia="en-GB"/>
        </w:rPr>
        <w:t xml:space="preserve"> is recognised in the report</w:t>
      </w:r>
      <w:r w:rsidR="007042F3">
        <w:rPr>
          <w:rFonts w:ascii="Arial" w:hAnsi="Arial" w:cs="Arial"/>
          <w:sz w:val="24"/>
          <w:szCs w:val="24"/>
          <w:lang w:eastAsia="en-GB"/>
        </w:rPr>
        <w:t xml:space="preserve"> on page 21.</w:t>
      </w:r>
    </w:p>
    <w:p w:rsidR="000F41B3" w:rsidRPr="00803117" w:rsidRDefault="000F41B3" w:rsidP="000F41B3">
      <w:pPr>
        <w:pStyle w:val="Default"/>
        <w:rPr>
          <w:rFonts w:ascii="Arial" w:hAnsi="Arial" w:cs="Arial"/>
        </w:rPr>
      </w:pPr>
    </w:p>
    <w:p w:rsidR="000F41B3" w:rsidRPr="007042F3" w:rsidRDefault="007042F3" w:rsidP="000F41B3">
      <w:pPr>
        <w:pStyle w:val="Default"/>
        <w:rPr>
          <w:rFonts w:ascii="Arial" w:hAnsi="Arial" w:cs="Arial"/>
          <w:color w:val="auto"/>
        </w:rPr>
      </w:pPr>
      <w:r w:rsidRPr="007042F3">
        <w:rPr>
          <w:rFonts w:ascii="Arial" w:hAnsi="Arial" w:cs="Arial"/>
          <w:color w:val="auto"/>
        </w:rPr>
        <w:t>The applicant</w:t>
      </w:r>
      <w:r w:rsidR="00734862">
        <w:rPr>
          <w:rFonts w:ascii="Arial" w:hAnsi="Arial" w:cs="Arial"/>
          <w:color w:val="auto"/>
        </w:rPr>
        <w:t>'</w:t>
      </w:r>
      <w:r w:rsidRPr="007042F3">
        <w:rPr>
          <w:rFonts w:ascii="Arial" w:hAnsi="Arial" w:cs="Arial"/>
          <w:color w:val="auto"/>
        </w:rPr>
        <w:t>s comments about noise levels after 8.00 pm are noted – however, the County Council considers that the data shows that the background levels start to decline after this time in line with a reduction in noise from road traffic.</w:t>
      </w:r>
    </w:p>
    <w:p w:rsidR="000F41B3" w:rsidRPr="00945962" w:rsidRDefault="000F41B3" w:rsidP="000F41B3">
      <w:pPr>
        <w:overflowPunct/>
        <w:textAlignment w:val="auto"/>
        <w:rPr>
          <w:rFonts w:ascii="Arial" w:hAnsi="Arial" w:cs="Arial"/>
          <w:color w:val="000000"/>
          <w:sz w:val="24"/>
          <w:szCs w:val="24"/>
          <w:lang w:eastAsia="en-GB"/>
        </w:rPr>
      </w:pPr>
    </w:p>
    <w:p w:rsidR="007042F3" w:rsidRPr="007042F3" w:rsidRDefault="007042F3" w:rsidP="000F41B3">
      <w:pPr>
        <w:overflowPunct/>
        <w:textAlignment w:val="auto"/>
        <w:rPr>
          <w:rFonts w:ascii="Arial" w:hAnsi="Arial" w:cs="Arial"/>
          <w:bCs/>
          <w:color w:val="000000"/>
          <w:sz w:val="24"/>
          <w:szCs w:val="24"/>
          <w:lang w:eastAsia="en-GB"/>
        </w:rPr>
      </w:pPr>
      <w:r w:rsidRPr="007042F3">
        <w:rPr>
          <w:rFonts w:ascii="Arial" w:hAnsi="Arial" w:cs="Arial"/>
          <w:bCs/>
          <w:color w:val="000000"/>
          <w:sz w:val="24"/>
          <w:szCs w:val="24"/>
          <w:lang w:eastAsia="en-GB"/>
        </w:rPr>
        <w:t>A condition of the existing 2015 permission is to require additional noise mitigation measures. However, these measures apart from a slight raising in height of the perimeter wall are to the fragmentiser plant itself and therefore will not directly mitigate noise resulting from the use of the pre shredder.</w:t>
      </w:r>
    </w:p>
    <w:p w:rsidR="007042F3" w:rsidRDefault="007042F3" w:rsidP="000F41B3">
      <w:pPr>
        <w:overflowPunct/>
        <w:textAlignment w:val="auto"/>
        <w:rPr>
          <w:rFonts w:ascii="Arial" w:hAnsi="Arial" w:cs="Arial"/>
          <w:b/>
          <w:bCs/>
          <w:color w:val="000000"/>
          <w:sz w:val="24"/>
          <w:szCs w:val="24"/>
          <w:lang w:eastAsia="en-GB"/>
        </w:rPr>
      </w:pPr>
    </w:p>
    <w:p w:rsidR="00D77CFD" w:rsidRPr="000F41B3" w:rsidRDefault="007042F3" w:rsidP="000F41B3">
      <w:pPr>
        <w:pStyle w:val="Default"/>
        <w:rPr>
          <w:rFonts w:ascii="ArialMT" w:hAnsi="ArialMT" w:cs="ArialMT"/>
        </w:rPr>
      </w:pPr>
      <w:r>
        <w:rPr>
          <w:rFonts w:ascii="Arial" w:hAnsi="Arial" w:cs="Arial"/>
        </w:rPr>
        <w:t>The applicant's offer to reduce the hours below those applied for is noted. Ho</w:t>
      </w:r>
      <w:r w:rsidR="00C94224">
        <w:rPr>
          <w:rFonts w:ascii="Arial" w:hAnsi="Arial" w:cs="Arial"/>
        </w:rPr>
        <w:t>wever, the reduction retains the working after 20.00 hours on Mondays to Fridays and the Sunday operation which are considered to be the times of greatest sensitivity.</w:t>
      </w:r>
    </w:p>
    <w:sectPr w:rsidR="00D77CFD" w:rsidRPr="000F41B3"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72DF9"/>
    <w:multiLevelType w:val="hybridMultilevel"/>
    <w:tmpl w:val="DD3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88775F"/>
    <w:multiLevelType w:val="hybridMultilevel"/>
    <w:tmpl w:val="8F1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6C146A"/>
    <w:multiLevelType w:val="hybridMultilevel"/>
    <w:tmpl w:val="C54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F5E2F"/>
    <w:multiLevelType w:val="hybridMultilevel"/>
    <w:tmpl w:val="F5C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96D97"/>
    <w:multiLevelType w:val="hybridMultilevel"/>
    <w:tmpl w:val="043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25"/>
  </w:num>
  <w:num w:numId="5">
    <w:abstractNumId w:val="27"/>
  </w:num>
  <w:num w:numId="6">
    <w:abstractNumId w:val="1"/>
  </w:num>
  <w:num w:numId="7">
    <w:abstractNumId w:val="6"/>
  </w:num>
  <w:num w:numId="8">
    <w:abstractNumId w:val="15"/>
  </w:num>
  <w:num w:numId="9">
    <w:abstractNumId w:val="20"/>
  </w:num>
  <w:num w:numId="10">
    <w:abstractNumId w:val="19"/>
  </w:num>
  <w:num w:numId="11">
    <w:abstractNumId w:val="22"/>
  </w:num>
  <w:num w:numId="12">
    <w:abstractNumId w:val="9"/>
  </w:num>
  <w:num w:numId="13">
    <w:abstractNumId w:val="12"/>
  </w:num>
  <w:num w:numId="14">
    <w:abstractNumId w:val="21"/>
  </w:num>
  <w:num w:numId="15">
    <w:abstractNumId w:val="14"/>
  </w:num>
  <w:num w:numId="16">
    <w:abstractNumId w:val="23"/>
  </w:num>
  <w:num w:numId="17">
    <w:abstractNumId w:val="3"/>
  </w:num>
  <w:num w:numId="18">
    <w:abstractNumId w:val="4"/>
  </w:num>
  <w:num w:numId="19">
    <w:abstractNumId w:val="17"/>
  </w:num>
  <w:num w:numId="20">
    <w:abstractNumId w:val="0"/>
  </w:num>
  <w:num w:numId="21">
    <w:abstractNumId w:val="11"/>
  </w:num>
  <w:num w:numId="22">
    <w:abstractNumId w:val="10"/>
  </w:num>
  <w:num w:numId="23">
    <w:abstractNumId w:val="26"/>
  </w:num>
  <w:num w:numId="24">
    <w:abstractNumId w:val="13"/>
  </w:num>
  <w:num w:numId="25">
    <w:abstractNumId w:val="7"/>
  </w:num>
  <w:num w:numId="26">
    <w:abstractNumId w:val="24"/>
  </w:num>
  <w:num w:numId="27">
    <w:abstractNumId w:val="2"/>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EDE"/>
    <w:rsid w:val="000114D2"/>
    <w:rsid w:val="000159DF"/>
    <w:rsid w:val="0001765D"/>
    <w:rsid w:val="00017A4C"/>
    <w:rsid w:val="0002023C"/>
    <w:rsid w:val="00026BDC"/>
    <w:rsid w:val="000334BF"/>
    <w:rsid w:val="00034A60"/>
    <w:rsid w:val="000438D0"/>
    <w:rsid w:val="00046AF2"/>
    <w:rsid w:val="00047B1B"/>
    <w:rsid w:val="000508A5"/>
    <w:rsid w:val="0005637E"/>
    <w:rsid w:val="0005679A"/>
    <w:rsid w:val="00057384"/>
    <w:rsid w:val="00057BF7"/>
    <w:rsid w:val="00061431"/>
    <w:rsid w:val="0006241E"/>
    <w:rsid w:val="00062683"/>
    <w:rsid w:val="00063761"/>
    <w:rsid w:val="0006403D"/>
    <w:rsid w:val="00070719"/>
    <w:rsid w:val="00070A9B"/>
    <w:rsid w:val="00076925"/>
    <w:rsid w:val="000801D4"/>
    <w:rsid w:val="000811DB"/>
    <w:rsid w:val="00082068"/>
    <w:rsid w:val="00091052"/>
    <w:rsid w:val="00093385"/>
    <w:rsid w:val="000A08E2"/>
    <w:rsid w:val="000A0D81"/>
    <w:rsid w:val="000A1E72"/>
    <w:rsid w:val="000A595B"/>
    <w:rsid w:val="000A72C0"/>
    <w:rsid w:val="000B5909"/>
    <w:rsid w:val="000B79AC"/>
    <w:rsid w:val="000D34EB"/>
    <w:rsid w:val="000D6DC8"/>
    <w:rsid w:val="000E427F"/>
    <w:rsid w:val="000F2A44"/>
    <w:rsid w:val="000F41B3"/>
    <w:rsid w:val="00104BA5"/>
    <w:rsid w:val="00105843"/>
    <w:rsid w:val="0011041B"/>
    <w:rsid w:val="00112FBD"/>
    <w:rsid w:val="00113420"/>
    <w:rsid w:val="00124CDA"/>
    <w:rsid w:val="0013439C"/>
    <w:rsid w:val="0013543D"/>
    <w:rsid w:val="001373CE"/>
    <w:rsid w:val="00153BBB"/>
    <w:rsid w:val="001549E3"/>
    <w:rsid w:val="001573A0"/>
    <w:rsid w:val="00160972"/>
    <w:rsid w:val="00163A97"/>
    <w:rsid w:val="00167E07"/>
    <w:rsid w:val="001717EF"/>
    <w:rsid w:val="001745E5"/>
    <w:rsid w:val="00174791"/>
    <w:rsid w:val="0018000B"/>
    <w:rsid w:val="0018088D"/>
    <w:rsid w:val="00182360"/>
    <w:rsid w:val="00182396"/>
    <w:rsid w:val="00192A1C"/>
    <w:rsid w:val="001A6C96"/>
    <w:rsid w:val="001A75B9"/>
    <w:rsid w:val="001A7F24"/>
    <w:rsid w:val="001B284C"/>
    <w:rsid w:val="001B31C5"/>
    <w:rsid w:val="001B342B"/>
    <w:rsid w:val="001B502B"/>
    <w:rsid w:val="001B774A"/>
    <w:rsid w:val="001C0319"/>
    <w:rsid w:val="001C0B46"/>
    <w:rsid w:val="001C620B"/>
    <w:rsid w:val="001D0400"/>
    <w:rsid w:val="001D2A42"/>
    <w:rsid w:val="001D5986"/>
    <w:rsid w:val="001D6020"/>
    <w:rsid w:val="001D717E"/>
    <w:rsid w:val="001D7FC7"/>
    <w:rsid w:val="001E3707"/>
    <w:rsid w:val="001E4A33"/>
    <w:rsid w:val="001E4AA6"/>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32E2"/>
    <w:rsid w:val="00233E38"/>
    <w:rsid w:val="00240B04"/>
    <w:rsid w:val="00241235"/>
    <w:rsid w:val="00251B69"/>
    <w:rsid w:val="00251E32"/>
    <w:rsid w:val="00253F47"/>
    <w:rsid w:val="00255925"/>
    <w:rsid w:val="002562B6"/>
    <w:rsid w:val="00257989"/>
    <w:rsid w:val="00260FCE"/>
    <w:rsid w:val="00261B77"/>
    <w:rsid w:val="002654E8"/>
    <w:rsid w:val="002661EC"/>
    <w:rsid w:val="00266D1E"/>
    <w:rsid w:val="002704E6"/>
    <w:rsid w:val="00271CEB"/>
    <w:rsid w:val="00280E0D"/>
    <w:rsid w:val="002822E1"/>
    <w:rsid w:val="0028284B"/>
    <w:rsid w:val="00283ED5"/>
    <w:rsid w:val="00284767"/>
    <w:rsid w:val="0028711B"/>
    <w:rsid w:val="00287806"/>
    <w:rsid w:val="00287911"/>
    <w:rsid w:val="00295E3F"/>
    <w:rsid w:val="00297BB0"/>
    <w:rsid w:val="002A3265"/>
    <w:rsid w:val="002A66B0"/>
    <w:rsid w:val="002B7ED7"/>
    <w:rsid w:val="002C3525"/>
    <w:rsid w:val="002C63AC"/>
    <w:rsid w:val="002C725F"/>
    <w:rsid w:val="002E0A5F"/>
    <w:rsid w:val="002E2562"/>
    <w:rsid w:val="002F655E"/>
    <w:rsid w:val="002F6815"/>
    <w:rsid w:val="002F7FE1"/>
    <w:rsid w:val="0031065C"/>
    <w:rsid w:val="00310DED"/>
    <w:rsid w:val="00311428"/>
    <w:rsid w:val="00314C62"/>
    <w:rsid w:val="00316981"/>
    <w:rsid w:val="00316EBD"/>
    <w:rsid w:val="00323C05"/>
    <w:rsid w:val="00327388"/>
    <w:rsid w:val="00334322"/>
    <w:rsid w:val="003347E7"/>
    <w:rsid w:val="00335A11"/>
    <w:rsid w:val="00336288"/>
    <w:rsid w:val="00336CB5"/>
    <w:rsid w:val="00336E88"/>
    <w:rsid w:val="00340797"/>
    <w:rsid w:val="00341420"/>
    <w:rsid w:val="00342CC1"/>
    <w:rsid w:val="003465F1"/>
    <w:rsid w:val="00354B20"/>
    <w:rsid w:val="00366236"/>
    <w:rsid w:val="00375B8C"/>
    <w:rsid w:val="003765BA"/>
    <w:rsid w:val="003766A2"/>
    <w:rsid w:val="003837D5"/>
    <w:rsid w:val="00384E49"/>
    <w:rsid w:val="00392ACE"/>
    <w:rsid w:val="0039640D"/>
    <w:rsid w:val="003A2338"/>
    <w:rsid w:val="003A2539"/>
    <w:rsid w:val="003B1007"/>
    <w:rsid w:val="003C203E"/>
    <w:rsid w:val="003C40E1"/>
    <w:rsid w:val="003C4A8B"/>
    <w:rsid w:val="003C6465"/>
    <w:rsid w:val="003C7DF0"/>
    <w:rsid w:val="003D2C9A"/>
    <w:rsid w:val="003D56C0"/>
    <w:rsid w:val="003E1BA9"/>
    <w:rsid w:val="003E28CD"/>
    <w:rsid w:val="003E465E"/>
    <w:rsid w:val="003F0716"/>
    <w:rsid w:val="003F1453"/>
    <w:rsid w:val="003F1B98"/>
    <w:rsid w:val="003F3449"/>
    <w:rsid w:val="00400C02"/>
    <w:rsid w:val="00401815"/>
    <w:rsid w:val="004021A7"/>
    <w:rsid w:val="00403A01"/>
    <w:rsid w:val="004105D7"/>
    <w:rsid w:val="004161E7"/>
    <w:rsid w:val="00420A52"/>
    <w:rsid w:val="004250FF"/>
    <w:rsid w:val="00443E00"/>
    <w:rsid w:val="00444B7F"/>
    <w:rsid w:val="004467A6"/>
    <w:rsid w:val="004551D8"/>
    <w:rsid w:val="00455B01"/>
    <w:rsid w:val="0045684D"/>
    <w:rsid w:val="00462E7A"/>
    <w:rsid w:val="0046402C"/>
    <w:rsid w:val="004729BB"/>
    <w:rsid w:val="004741DB"/>
    <w:rsid w:val="00485362"/>
    <w:rsid w:val="004863FC"/>
    <w:rsid w:val="00486D88"/>
    <w:rsid w:val="004927FA"/>
    <w:rsid w:val="00496606"/>
    <w:rsid w:val="004A2FDB"/>
    <w:rsid w:val="004A5498"/>
    <w:rsid w:val="004B2D6B"/>
    <w:rsid w:val="004B49B9"/>
    <w:rsid w:val="004B51D5"/>
    <w:rsid w:val="004C0045"/>
    <w:rsid w:val="004C14E4"/>
    <w:rsid w:val="004C252C"/>
    <w:rsid w:val="004C6C4F"/>
    <w:rsid w:val="004D6E23"/>
    <w:rsid w:val="004D7A0A"/>
    <w:rsid w:val="004E087E"/>
    <w:rsid w:val="004E42DB"/>
    <w:rsid w:val="004E6577"/>
    <w:rsid w:val="004E6922"/>
    <w:rsid w:val="004F2B8F"/>
    <w:rsid w:val="005035C5"/>
    <w:rsid w:val="0050428D"/>
    <w:rsid w:val="005058AB"/>
    <w:rsid w:val="005118A2"/>
    <w:rsid w:val="00512A97"/>
    <w:rsid w:val="00515319"/>
    <w:rsid w:val="00517D7B"/>
    <w:rsid w:val="00522BE2"/>
    <w:rsid w:val="00527F52"/>
    <w:rsid w:val="00545CA0"/>
    <w:rsid w:val="00546BCB"/>
    <w:rsid w:val="00552742"/>
    <w:rsid w:val="00553800"/>
    <w:rsid w:val="00554B16"/>
    <w:rsid w:val="00554EA0"/>
    <w:rsid w:val="00555DA5"/>
    <w:rsid w:val="0056621A"/>
    <w:rsid w:val="00586105"/>
    <w:rsid w:val="00593009"/>
    <w:rsid w:val="00596330"/>
    <w:rsid w:val="005A1902"/>
    <w:rsid w:val="005A1F2A"/>
    <w:rsid w:val="005A753E"/>
    <w:rsid w:val="005A7A6F"/>
    <w:rsid w:val="005C0ADA"/>
    <w:rsid w:val="005C20C5"/>
    <w:rsid w:val="005C3912"/>
    <w:rsid w:val="005C49C7"/>
    <w:rsid w:val="005C772A"/>
    <w:rsid w:val="005D0AF8"/>
    <w:rsid w:val="005E3EB7"/>
    <w:rsid w:val="005F0F2F"/>
    <w:rsid w:val="006018DE"/>
    <w:rsid w:val="00602876"/>
    <w:rsid w:val="00602B7D"/>
    <w:rsid w:val="00603531"/>
    <w:rsid w:val="00615C05"/>
    <w:rsid w:val="00621399"/>
    <w:rsid w:val="0062200F"/>
    <w:rsid w:val="00622BA5"/>
    <w:rsid w:val="00623245"/>
    <w:rsid w:val="00624560"/>
    <w:rsid w:val="00624771"/>
    <w:rsid w:val="00642FB4"/>
    <w:rsid w:val="006520A5"/>
    <w:rsid w:val="00660CD6"/>
    <w:rsid w:val="006649CE"/>
    <w:rsid w:val="006652BB"/>
    <w:rsid w:val="006658E6"/>
    <w:rsid w:val="0066746F"/>
    <w:rsid w:val="00671CDD"/>
    <w:rsid w:val="006832FA"/>
    <w:rsid w:val="0068576A"/>
    <w:rsid w:val="006924EA"/>
    <w:rsid w:val="006946B3"/>
    <w:rsid w:val="00694749"/>
    <w:rsid w:val="00695408"/>
    <w:rsid w:val="00695CAD"/>
    <w:rsid w:val="0069666B"/>
    <w:rsid w:val="00696B85"/>
    <w:rsid w:val="0069735A"/>
    <w:rsid w:val="006A4B77"/>
    <w:rsid w:val="006A7C2A"/>
    <w:rsid w:val="006B30BE"/>
    <w:rsid w:val="006B523A"/>
    <w:rsid w:val="006C04DB"/>
    <w:rsid w:val="006C0C9B"/>
    <w:rsid w:val="006C4A8B"/>
    <w:rsid w:val="006C6C4D"/>
    <w:rsid w:val="006D006F"/>
    <w:rsid w:val="006E0FD1"/>
    <w:rsid w:val="006E26E9"/>
    <w:rsid w:val="006E36D8"/>
    <w:rsid w:val="006E540B"/>
    <w:rsid w:val="006E7F54"/>
    <w:rsid w:val="006F06A7"/>
    <w:rsid w:val="006F2939"/>
    <w:rsid w:val="006F33A7"/>
    <w:rsid w:val="006F6185"/>
    <w:rsid w:val="006F7E00"/>
    <w:rsid w:val="006F7ED7"/>
    <w:rsid w:val="007042F3"/>
    <w:rsid w:val="007044FD"/>
    <w:rsid w:val="0071097B"/>
    <w:rsid w:val="007129E6"/>
    <w:rsid w:val="00712D3C"/>
    <w:rsid w:val="007154AC"/>
    <w:rsid w:val="00717F6C"/>
    <w:rsid w:val="0073002B"/>
    <w:rsid w:val="00730F3A"/>
    <w:rsid w:val="00731482"/>
    <w:rsid w:val="007345D2"/>
    <w:rsid w:val="00734862"/>
    <w:rsid w:val="007439EE"/>
    <w:rsid w:val="00750C74"/>
    <w:rsid w:val="00752106"/>
    <w:rsid w:val="00756109"/>
    <w:rsid w:val="00762170"/>
    <w:rsid w:val="00762AD4"/>
    <w:rsid w:val="00762D86"/>
    <w:rsid w:val="00763530"/>
    <w:rsid w:val="00772B5E"/>
    <w:rsid w:val="00773A6B"/>
    <w:rsid w:val="00776C83"/>
    <w:rsid w:val="0078131B"/>
    <w:rsid w:val="00784817"/>
    <w:rsid w:val="00784D54"/>
    <w:rsid w:val="0078691F"/>
    <w:rsid w:val="00786E8A"/>
    <w:rsid w:val="007928D8"/>
    <w:rsid w:val="007972F8"/>
    <w:rsid w:val="007A1905"/>
    <w:rsid w:val="007A3AB6"/>
    <w:rsid w:val="007A437B"/>
    <w:rsid w:val="007A549F"/>
    <w:rsid w:val="007A7F28"/>
    <w:rsid w:val="007B036E"/>
    <w:rsid w:val="007B093F"/>
    <w:rsid w:val="007B2632"/>
    <w:rsid w:val="007C07D2"/>
    <w:rsid w:val="007C12B3"/>
    <w:rsid w:val="007C14C5"/>
    <w:rsid w:val="007D04FB"/>
    <w:rsid w:val="007D1EFA"/>
    <w:rsid w:val="007E1F26"/>
    <w:rsid w:val="007E55F2"/>
    <w:rsid w:val="007E697D"/>
    <w:rsid w:val="007E73A6"/>
    <w:rsid w:val="007F22D0"/>
    <w:rsid w:val="007F24D1"/>
    <w:rsid w:val="007F49B3"/>
    <w:rsid w:val="007F7824"/>
    <w:rsid w:val="00802283"/>
    <w:rsid w:val="008025A1"/>
    <w:rsid w:val="00805B80"/>
    <w:rsid w:val="00807069"/>
    <w:rsid w:val="00810C4A"/>
    <w:rsid w:val="0081285E"/>
    <w:rsid w:val="008131FA"/>
    <w:rsid w:val="00813EF9"/>
    <w:rsid w:val="00817A5B"/>
    <w:rsid w:val="00824C46"/>
    <w:rsid w:val="00826E37"/>
    <w:rsid w:val="00837D6D"/>
    <w:rsid w:val="00841AE9"/>
    <w:rsid w:val="008456CA"/>
    <w:rsid w:val="00856726"/>
    <w:rsid w:val="0085780C"/>
    <w:rsid w:val="008666F9"/>
    <w:rsid w:val="0087128A"/>
    <w:rsid w:val="00872910"/>
    <w:rsid w:val="00873AD2"/>
    <w:rsid w:val="00876236"/>
    <w:rsid w:val="00876AC2"/>
    <w:rsid w:val="008807A2"/>
    <w:rsid w:val="00880A71"/>
    <w:rsid w:val="00882112"/>
    <w:rsid w:val="00882D39"/>
    <w:rsid w:val="00884BC2"/>
    <w:rsid w:val="00893731"/>
    <w:rsid w:val="00894688"/>
    <w:rsid w:val="0089622D"/>
    <w:rsid w:val="008974DC"/>
    <w:rsid w:val="0089750A"/>
    <w:rsid w:val="008A5028"/>
    <w:rsid w:val="008A663A"/>
    <w:rsid w:val="008B1257"/>
    <w:rsid w:val="008B2A3B"/>
    <w:rsid w:val="008B4610"/>
    <w:rsid w:val="008B685B"/>
    <w:rsid w:val="008C1829"/>
    <w:rsid w:val="008C44A9"/>
    <w:rsid w:val="008C6E74"/>
    <w:rsid w:val="008D0C76"/>
    <w:rsid w:val="008E0CCA"/>
    <w:rsid w:val="008E2041"/>
    <w:rsid w:val="008E2926"/>
    <w:rsid w:val="008E35A7"/>
    <w:rsid w:val="008E41BF"/>
    <w:rsid w:val="008E4508"/>
    <w:rsid w:val="008E5B8F"/>
    <w:rsid w:val="008F329F"/>
    <w:rsid w:val="008F531A"/>
    <w:rsid w:val="009046F2"/>
    <w:rsid w:val="00905174"/>
    <w:rsid w:val="009051CB"/>
    <w:rsid w:val="00905CFF"/>
    <w:rsid w:val="00905D91"/>
    <w:rsid w:val="0091321A"/>
    <w:rsid w:val="00913E59"/>
    <w:rsid w:val="00915596"/>
    <w:rsid w:val="009227CD"/>
    <w:rsid w:val="00930969"/>
    <w:rsid w:val="0094246C"/>
    <w:rsid w:val="00960483"/>
    <w:rsid w:val="00963226"/>
    <w:rsid w:val="0097371E"/>
    <w:rsid w:val="00976808"/>
    <w:rsid w:val="009802EC"/>
    <w:rsid w:val="009828D2"/>
    <w:rsid w:val="00984BEA"/>
    <w:rsid w:val="009910FC"/>
    <w:rsid w:val="009912EF"/>
    <w:rsid w:val="00994332"/>
    <w:rsid w:val="009955EC"/>
    <w:rsid w:val="009A07A5"/>
    <w:rsid w:val="009A1AA9"/>
    <w:rsid w:val="009A7A2A"/>
    <w:rsid w:val="009B2983"/>
    <w:rsid w:val="009B3F6A"/>
    <w:rsid w:val="009B6FF6"/>
    <w:rsid w:val="009B70F0"/>
    <w:rsid w:val="009C16FB"/>
    <w:rsid w:val="009C3689"/>
    <w:rsid w:val="009C6CFE"/>
    <w:rsid w:val="009D03F0"/>
    <w:rsid w:val="009E0580"/>
    <w:rsid w:val="009E096A"/>
    <w:rsid w:val="009E0D9F"/>
    <w:rsid w:val="009E6066"/>
    <w:rsid w:val="009F1613"/>
    <w:rsid w:val="009F2134"/>
    <w:rsid w:val="009F3324"/>
    <w:rsid w:val="009F5B21"/>
    <w:rsid w:val="009F651C"/>
    <w:rsid w:val="009F6CC6"/>
    <w:rsid w:val="009F759C"/>
    <w:rsid w:val="00A11328"/>
    <w:rsid w:val="00A12B89"/>
    <w:rsid w:val="00A13A72"/>
    <w:rsid w:val="00A24099"/>
    <w:rsid w:val="00A26985"/>
    <w:rsid w:val="00A30165"/>
    <w:rsid w:val="00A514C3"/>
    <w:rsid w:val="00A53B9B"/>
    <w:rsid w:val="00A56EDF"/>
    <w:rsid w:val="00A62AA0"/>
    <w:rsid w:val="00A6374B"/>
    <w:rsid w:val="00A6424E"/>
    <w:rsid w:val="00A6725A"/>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709B"/>
    <w:rsid w:val="00AB645C"/>
    <w:rsid w:val="00AC04B6"/>
    <w:rsid w:val="00AC3445"/>
    <w:rsid w:val="00AD1614"/>
    <w:rsid w:val="00AD192A"/>
    <w:rsid w:val="00AD38E5"/>
    <w:rsid w:val="00AE1B2D"/>
    <w:rsid w:val="00AE34AD"/>
    <w:rsid w:val="00AF4FDC"/>
    <w:rsid w:val="00B0156D"/>
    <w:rsid w:val="00B01BFC"/>
    <w:rsid w:val="00B036E5"/>
    <w:rsid w:val="00B064E5"/>
    <w:rsid w:val="00B06AEA"/>
    <w:rsid w:val="00B075E6"/>
    <w:rsid w:val="00B07D2B"/>
    <w:rsid w:val="00B17362"/>
    <w:rsid w:val="00B24706"/>
    <w:rsid w:val="00B27521"/>
    <w:rsid w:val="00B3672A"/>
    <w:rsid w:val="00B36B55"/>
    <w:rsid w:val="00B37B5B"/>
    <w:rsid w:val="00B44C7E"/>
    <w:rsid w:val="00B5142C"/>
    <w:rsid w:val="00B53272"/>
    <w:rsid w:val="00B551AE"/>
    <w:rsid w:val="00B56D47"/>
    <w:rsid w:val="00B66E17"/>
    <w:rsid w:val="00B80B0C"/>
    <w:rsid w:val="00B810AD"/>
    <w:rsid w:val="00BA0636"/>
    <w:rsid w:val="00BA18F8"/>
    <w:rsid w:val="00BA22AE"/>
    <w:rsid w:val="00BA4C31"/>
    <w:rsid w:val="00BA6B51"/>
    <w:rsid w:val="00BA70E5"/>
    <w:rsid w:val="00BB00D6"/>
    <w:rsid w:val="00BB03C4"/>
    <w:rsid w:val="00BB4D02"/>
    <w:rsid w:val="00BC12D5"/>
    <w:rsid w:val="00BE422E"/>
    <w:rsid w:val="00BE526A"/>
    <w:rsid w:val="00BE5C66"/>
    <w:rsid w:val="00BF0920"/>
    <w:rsid w:val="00BF6CB1"/>
    <w:rsid w:val="00C018F4"/>
    <w:rsid w:val="00C029BE"/>
    <w:rsid w:val="00C02FFD"/>
    <w:rsid w:val="00C03D70"/>
    <w:rsid w:val="00C06309"/>
    <w:rsid w:val="00C06C9C"/>
    <w:rsid w:val="00C14958"/>
    <w:rsid w:val="00C22B2E"/>
    <w:rsid w:val="00C25230"/>
    <w:rsid w:val="00C256FD"/>
    <w:rsid w:val="00C267D1"/>
    <w:rsid w:val="00C26D06"/>
    <w:rsid w:val="00C27057"/>
    <w:rsid w:val="00C31409"/>
    <w:rsid w:val="00C32C09"/>
    <w:rsid w:val="00C33912"/>
    <w:rsid w:val="00C35B61"/>
    <w:rsid w:val="00C36602"/>
    <w:rsid w:val="00C40986"/>
    <w:rsid w:val="00C41441"/>
    <w:rsid w:val="00C44B36"/>
    <w:rsid w:val="00C44DE9"/>
    <w:rsid w:val="00C502F2"/>
    <w:rsid w:val="00C55278"/>
    <w:rsid w:val="00C6731D"/>
    <w:rsid w:val="00C67AD5"/>
    <w:rsid w:val="00C84148"/>
    <w:rsid w:val="00C86D7A"/>
    <w:rsid w:val="00C87034"/>
    <w:rsid w:val="00C92381"/>
    <w:rsid w:val="00C94224"/>
    <w:rsid w:val="00C95B7A"/>
    <w:rsid w:val="00CA209E"/>
    <w:rsid w:val="00CA24FD"/>
    <w:rsid w:val="00CA3CF7"/>
    <w:rsid w:val="00CA6328"/>
    <w:rsid w:val="00CB1D4E"/>
    <w:rsid w:val="00CB5E43"/>
    <w:rsid w:val="00CC4E65"/>
    <w:rsid w:val="00CD772E"/>
    <w:rsid w:val="00CE1447"/>
    <w:rsid w:val="00CE795F"/>
    <w:rsid w:val="00CE7C0E"/>
    <w:rsid w:val="00CF167A"/>
    <w:rsid w:val="00CF5769"/>
    <w:rsid w:val="00D003EF"/>
    <w:rsid w:val="00D045CE"/>
    <w:rsid w:val="00D04FB4"/>
    <w:rsid w:val="00D05956"/>
    <w:rsid w:val="00D07CA1"/>
    <w:rsid w:val="00D11944"/>
    <w:rsid w:val="00D15EA9"/>
    <w:rsid w:val="00D17A94"/>
    <w:rsid w:val="00D23DC9"/>
    <w:rsid w:val="00D365DA"/>
    <w:rsid w:val="00D42486"/>
    <w:rsid w:val="00D42E8C"/>
    <w:rsid w:val="00D455B6"/>
    <w:rsid w:val="00D4777B"/>
    <w:rsid w:val="00D532F3"/>
    <w:rsid w:val="00D54333"/>
    <w:rsid w:val="00D54705"/>
    <w:rsid w:val="00D604C6"/>
    <w:rsid w:val="00D60CB8"/>
    <w:rsid w:val="00D65050"/>
    <w:rsid w:val="00D74788"/>
    <w:rsid w:val="00D77CFD"/>
    <w:rsid w:val="00D80483"/>
    <w:rsid w:val="00D9263B"/>
    <w:rsid w:val="00D947B7"/>
    <w:rsid w:val="00D95681"/>
    <w:rsid w:val="00DA0DED"/>
    <w:rsid w:val="00DA1756"/>
    <w:rsid w:val="00DA2326"/>
    <w:rsid w:val="00DA3B0C"/>
    <w:rsid w:val="00DA532B"/>
    <w:rsid w:val="00DB036A"/>
    <w:rsid w:val="00DB3447"/>
    <w:rsid w:val="00DB4140"/>
    <w:rsid w:val="00DB6150"/>
    <w:rsid w:val="00DC0821"/>
    <w:rsid w:val="00DC36BE"/>
    <w:rsid w:val="00DC3D59"/>
    <w:rsid w:val="00DC406F"/>
    <w:rsid w:val="00DC534E"/>
    <w:rsid w:val="00DC699C"/>
    <w:rsid w:val="00DD06CB"/>
    <w:rsid w:val="00DD2EAF"/>
    <w:rsid w:val="00DE5128"/>
    <w:rsid w:val="00DE79A4"/>
    <w:rsid w:val="00E01121"/>
    <w:rsid w:val="00E12413"/>
    <w:rsid w:val="00E16B59"/>
    <w:rsid w:val="00E23163"/>
    <w:rsid w:val="00E24773"/>
    <w:rsid w:val="00E25E8C"/>
    <w:rsid w:val="00E27C25"/>
    <w:rsid w:val="00E306CF"/>
    <w:rsid w:val="00E34C94"/>
    <w:rsid w:val="00E36223"/>
    <w:rsid w:val="00E4188B"/>
    <w:rsid w:val="00E4309D"/>
    <w:rsid w:val="00E51FF2"/>
    <w:rsid w:val="00E5660C"/>
    <w:rsid w:val="00E62BD8"/>
    <w:rsid w:val="00E63BB4"/>
    <w:rsid w:val="00E65D2F"/>
    <w:rsid w:val="00E726F9"/>
    <w:rsid w:val="00E73819"/>
    <w:rsid w:val="00E83452"/>
    <w:rsid w:val="00E834A4"/>
    <w:rsid w:val="00E85B1C"/>
    <w:rsid w:val="00E85F2B"/>
    <w:rsid w:val="00EA2146"/>
    <w:rsid w:val="00EA34D9"/>
    <w:rsid w:val="00EA5C85"/>
    <w:rsid w:val="00EB298B"/>
    <w:rsid w:val="00EB40E3"/>
    <w:rsid w:val="00EB6174"/>
    <w:rsid w:val="00EC1DE8"/>
    <w:rsid w:val="00ED2D99"/>
    <w:rsid w:val="00EE2BFB"/>
    <w:rsid w:val="00EF4311"/>
    <w:rsid w:val="00EF6AD8"/>
    <w:rsid w:val="00F052A0"/>
    <w:rsid w:val="00F10549"/>
    <w:rsid w:val="00F128AE"/>
    <w:rsid w:val="00F207D0"/>
    <w:rsid w:val="00F22746"/>
    <w:rsid w:val="00F23F66"/>
    <w:rsid w:val="00F24988"/>
    <w:rsid w:val="00F2585D"/>
    <w:rsid w:val="00F25928"/>
    <w:rsid w:val="00F277D0"/>
    <w:rsid w:val="00F359A7"/>
    <w:rsid w:val="00F359F3"/>
    <w:rsid w:val="00F44F38"/>
    <w:rsid w:val="00F45645"/>
    <w:rsid w:val="00F6374F"/>
    <w:rsid w:val="00F6376F"/>
    <w:rsid w:val="00F741BF"/>
    <w:rsid w:val="00F756D8"/>
    <w:rsid w:val="00F77D4F"/>
    <w:rsid w:val="00F80A1B"/>
    <w:rsid w:val="00F8123E"/>
    <w:rsid w:val="00F904F5"/>
    <w:rsid w:val="00F94A68"/>
    <w:rsid w:val="00F96790"/>
    <w:rsid w:val="00FA25D7"/>
    <w:rsid w:val="00FA321E"/>
    <w:rsid w:val="00FB3333"/>
    <w:rsid w:val="00FB40FF"/>
    <w:rsid w:val="00FB6A1B"/>
    <w:rsid w:val="00FD1461"/>
    <w:rsid w:val="00FD6E16"/>
    <w:rsid w:val="00FE345C"/>
    <w:rsid w:val="00FE779E"/>
    <w:rsid w:val="00FF1DFB"/>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A11328"/>
    <w:rPr>
      <w:rFonts w:ascii="Segoe UI" w:hAnsi="Segoe UI" w:cs="Segoe UI"/>
      <w:sz w:val="18"/>
      <w:szCs w:val="18"/>
    </w:rPr>
  </w:style>
  <w:style w:type="character" w:customStyle="1" w:styleId="BalloonTextChar">
    <w:name w:val="Balloon Text Char"/>
    <w:basedOn w:val="DefaultParagraphFont"/>
    <w:link w:val="BalloonText"/>
    <w:semiHidden/>
    <w:rsid w:val="00A11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57826315">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46C5-7700-42F0-B3B6-2748E1B6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622</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3</cp:revision>
  <cp:lastPrinted>2017-06-27T15:54:00Z</cp:lastPrinted>
  <dcterms:created xsi:type="dcterms:W3CDTF">2017-06-27T15:43:00Z</dcterms:created>
  <dcterms:modified xsi:type="dcterms:W3CDTF">2017-06-27T15:54:00Z</dcterms:modified>
</cp:coreProperties>
</file>